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E87529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29">
        <w:rPr>
          <w:rFonts w:ascii="Times New Roman" w:hAnsi="Times New Roman" w:cs="Times New Roman"/>
          <w:b/>
          <w:sz w:val="28"/>
          <w:szCs w:val="28"/>
        </w:rPr>
        <w:t>Филиал АО "Квадра" - "Смоленская генерация"</w:t>
      </w:r>
    </w:p>
    <w:p w:rsidR="00F36EBB" w:rsidRPr="00E87529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E87529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29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E87529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E87529" w:rsidRPr="00E87529">
        <w:rPr>
          <w:rFonts w:ascii="Times New Roman" w:hAnsi="Times New Roman" w:cs="Times New Roman"/>
          <w:sz w:val="28"/>
          <w:szCs w:val="28"/>
        </w:rPr>
        <w:t>26.01.2023 года № 110</w:t>
      </w:r>
      <w:r w:rsidRPr="00E87529">
        <w:rPr>
          <w:rFonts w:ascii="Times New Roman" w:hAnsi="Times New Roman" w:cs="Times New Roman"/>
          <w:sz w:val="28"/>
          <w:szCs w:val="28"/>
        </w:rPr>
        <w:t>)</w:t>
      </w:r>
    </w:p>
    <w:p w:rsidR="00F876AD" w:rsidRDefault="00F876AD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56" w:rsidRPr="00E87529" w:rsidRDefault="00674456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529" w:rsidRDefault="00F36EBB" w:rsidP="00E875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E87529" w:rsidRPr="00E87529">
        <w:rPr>
          <w:rFonts w:ascii="Times New Roman" w:hAnsi="Times New Roman" w:cs="Times New Roman"/>
          <w:b/>
          <w:sz w:val="28"/>
          <w:szCs w:val="28"/>
        </w:rPr>
        <w:t>15</w:t>
      </w:r>
      <w:r w:rsidRPr="00E875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7529" w:rsidRPr="00E87529">
        <w:rPr>
          <w:rFonts w:ascii="Times New Roman" w:hAnsi="Times New Roman" w:cs="Times New Roman"/>
          <w:b/>
          <w:sz w:val="28"/>
          <w:szCs w:val="28"/>
        </w:rPr>
        <w:t>Информация об условиях, на которых осуществляется поставка товаров (оказание услуг) в сфере теплоснабжения, цены (тарифы) на которые подлежат регулированию, и (или) условиях договоров о подключении (технологическом присоединении) к системе теплоснабжения, информация об условиях, на которых осуществляется поставка товаров (оказание услуг) по ценам, определяемым по соглашению сторон в соответствии с Федеральным законом от 27 июля 2010 г. № 190-ФЗ "О теплоснабжении", и (или) условиях договоров о подключении (технологическом присоединении) к системе теплоснабжения</w:t>
      </w:r>
      <w:r w:rsidRPr="00E87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BB" w:rsidRPr="00E87529" w:rsidRDefault="00F36EBB" w:rsidP="00E875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(</w:t>
      </w:r>
      <w:r w:rsidR="00E87529" w:rsidRPr="00E87529">
        <w:rPr>
          <w:rFonts w:ascii="Times New Roman" w:hAnsi="Times New Roman" w:cs="Times New Roman"/>
          <w:sz w:val="28"/>
          <w:szCs w:val="28"/>
        </w:rPr>
        <w:t>согласно приложению № 1 к приказу ФАС России от 11.07.2023 № 449/23</w:t>
      </w:r>
      <w:r w:rsidRPr="00E87529">
        <w:rPr>
          <w:rFonts w:ascii="Times New Roman" w:hAnsi="Times New Roman" w:cs="Times New Roman"/>
          <w:sz w:val="28"/>
          <w:szCs w:val="28"/>
        </w:rPr>
        <w:t>)</w:t>
      </w:r>
    </w:p>
    <w:p w:rsidR="00B37FEF" w:rsidRPr="00E87529" w:rsidRDefault="00B37FEF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"/>
        <w:gridCol w:w="6946"/>
        <w:gridCol w:w="2126"/>
      </w:tblGrid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регулируемых организаций, сведения об условиях публичных договоров, заключаемых единой теплоснабжающей организацией в ценовых зонах теплоснабжения, теплоснабжающей организацией в ценовых зонах теплоснабжения и теплосетевой организацией в ценовых зонах теплоснабжения: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форма публичного договора поставки товаров (оказания услуг):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описание формы публичного договора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9B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см. Приложение 1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договор о подключении (технологическом присоединении) к системе теплоснабжения: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9B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описание договора о подключении (технологическом присоединении) к системе теплоснабжения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9B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</w:tc>
      </w:tr>
      <w:tr w:rsidR="00E87529" w:rsidRPr="00E87529" w:rsidTr="00674456"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500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E87529" w:rsidP="00E87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2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договорах, заключенных в соответствии с </w:t>
            </w:r>
            <w:hyperlink r:id="rId5">
              <w:r w:rsidRPr="005C7698">
                <w:rPr>
                  <w:rFonts w:ascii="Times New Roman" w:hAnsi="Times New Roman" w:cs="Times New Roman"/>
                  <w:sz w:val="24"/>
                  <w:szCs w:val="24"/>
                </w:rPr>
                <w:t>частями 2.1</w:t>
              </w:r>
            </w:hyperlink>
            <w:r w:rsidRPr="005C76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>
              <w:r w:rsidRPr="005C7698">
                <w:rPr>
                  <w:rFonts w:ascii="Times New Roman" w:hAnsi="Times New Roman" w:cs="Times New Roman"/>
                  <w:sz w:val="24"/>
                  <w:szCs w:val="24"/>
                </w:rPr>
                <w:t>2.2 статьи 8</w:t>
              </w:r>
            </w:hyperlink>
            <w:r w:rsidRPr="00E875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2010 г. № 190-ФЗ "О теплоснабжении"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7529" w:rsidRPr="00E87529" w:rsidRDefault="009B6608" w:rsidP="009B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</w:tc>
      </w:tr>
    </w:tbl>
    <w:p w:rsidR="00E448B7" w:rsidRPr="00E87529" w:rsidRDefault="00E448B7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608" w:rsidRPr="00E87529" w:rsidRDefault="009B6608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5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48B7" w:rsidRPr="00E87529" w:rsidRDefault="00E448B7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4D1" w:rsidRPr="00E87529" w:rsidRDefault="00A944D1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E448B7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7529">
        <w:rPr>
          <w:rFonts w:ascii="Times New Roman" w:hAnsi="Times New Roman"/>
          <w:b/>
          <w:sz w:val="28"/>
          <w:szCs w:val="28"/>
        </w:rPr>
        <w:t xml:space="preserve">Условия договоров поставок тепловой энергии </w:t>
      </w:r>
      <w:r w:rsidR="004A3105" w:rsidRPr="00E87529">
        <w:rPr>
          <w:rFonts w:ascii="Times New Roman" w:hAnsi="Times New Roman"/>
          <w:b/>
          <w:sz w:val="28"/>
          <w:szCs w:val="28"/>
        </w:rPr>
        <w:t>и (или) теплоносителя</w:t>
      </w:r>
    </w:p>
    <w:p w:rsidR="00E448B7" w:rsidRPr="00E87529" w:rsidRDefault="00E448B7" w:rsidP="00E448B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E448B7" w:rsidRPr="00E87529" w:rsidRDefault="00E448B7" w:rsidP="00E448B7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 xml:space="preserve">Поставка тепловой энергии и (или) теплоносителя потребителям осуществляется на основании заключенных публичных договоров теплоснабжения. </w:t>
      </w:r>
    </w:p>
    <w:p w:rsidR="00E448B7" w:rsidRPr="00E87529" w:rsidRDefault="00E448B7" w:rsidP="00E448B7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Предметом договора теплоснабжения является обязанность единой энергоснабжающей организации подавать абоненту (потребителю) через присоединенную сеть тепловую энергию и (или) теплоноситель, а абонента - оплачивать принятую энергию и (или) теплоноситель, а также соблюдать предусмотренный договором режим их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энергии и (или) теплоносителя.</w:t>
      </w:r>
    </w:p>
    <w:p w:rsidR="00E448B7" w:rsidRPr="00E87529" w:rsidRDefault="00E448B7" w:rsidP="00E448B7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Существенные условия договора теплоснабжения: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Предмет договора теплоснабжения;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Объем тепловой энергии (мощности) и (или) теплоносителя, подлежащий поставкам теплоснабжающей организацией и приобретению потребителем;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Величина тепловой нагрузки теплопотребляющих установок потребителя тепловой энергии и (или) теплоносителя, параметры качества теплоснабжения, режим потребления тепловой энергии и (или)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Порядок учета поставленной тепловой энергии и (или)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Цена и порядок расчетов;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Объемы тепловых потерь тепловой энергии и (или) теплоносителя в тепловых сетях заявителя от границы балансовой принадлежности до точки учета;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Информация о возможности введения полного и (или) частичного ограничения режима потребления тепловой энергии и (или)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Ответственность сторон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Ответственность потребителей за неисполнение или ненадлежащее исполнение обязательств по оплате тепловой энергии (мощности) и (или)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Обязательства единой теплоснабжающей организации по обеспечению надежности теплоснабжения в соответствии с требованиями технических регламентов и соответствующие обязательства потребителя тепловой энергии и (или) теплоносителя;</w:t>
      </w:r>
    </w:p>
    <w:p w:rsidR="00E448B7" w:rsidRPr="00E87529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 xml:space="preserve">Разграничение обязанностей по обеспечению безопасности эксплуатации тепловых сетей и исправности используемых приборов и </w:t>
      </w:r>
      <w:r w:rsidRPr="00E87529">
        <w:rPr>
          <w:rFonts w:ascii="Times New Roman" w:hAnsi="Times New Roman" w:cs="Times New Roman"/>
          <w:sz w:val="28"/>
          <w:szCs w:val="28"/>
        </w:rPr>
        <w:lastRenderedPageBreak/>
        <w:t>оборудования, связанных с потреблением тепловой энергии и (или) теплоносителя;</w:t>
      </w:r>
    </w:p>
    <w:p w:rsidR="00E448B7" w:rsidRDefault="00E448B7" w:rsidP="00E448B7">
      <w:pPr>
        <w:numPr>
          <w:ilvl w:val="0"/>
          <w:numId w:val="1"/>
        </w:numPr>
        <w:tabs>
          <w:tab w:val="clear" w:pos="-9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Уполномоченные должностные лица сторон, ответственных за выполнение условий договора.</w:t>
      </w: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456" w:rsidRPr="00E87529" w:rsidRDefault="00674456" w:rsidP="006744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A944D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448B7" w:rsidRPr="00E87529" w:rsidRDefault="00E448B7" w:rsidP="00A944D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44D1" w:rsidRPr="00E87529" w:rsidRDefault="00A944D1" w:rsidP="00A944D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448B7" w:rsidRPr="00E87529" w:rsidRDefault="00E448B7" w:rsidP="00A944D1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7529">
        <w:rPr>
          <w:rFonts w:ascii="Times New Roman" w:hAnsi="Times New Roman"/>
          <w:b/>
          <w:sz w:val="28"/>
          <w:szCs w:val="28"/>
        </w:rPr>
        <w:t>Условия договоров на подключение к системе теплоснабжения</w:t>
      </w:r>
    </w:p>
    <w:p w:rsidR="00A944D1" w:rsidRPr="00E87529" w:rsidRDefault="00A944D1" w:rsidP="00A944D1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4252D" w:rsidRPr="00E87529" w:rsidRDefault="0014252D" w:rsidP="0014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Подключение теплопотребляющих установок и тепловых сетей осуществляется на основании заключенных публичных договоров о подключении к системе теплоснабжения, включающих в себя технические условия на подключение к тепловым сетям, предусматривающих максимальную нагрузку, срок подключения, срок действия технических условий, плату за подключение.</w:t>
      </w:r>
    </w:p>
    <w:p w:rsidR="0014252D" w:rsidRPr="00E87529" w:rsidRDefault="0014252D" w:rsidP="001425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Договор о подключении содержит следующие существенные условия: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Срок подключения;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Размер платы за подключение (в том числе с приложением расчета указанной платы);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Порядок и сроки внесения заявителем платы за подключение;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Размер и виды тепловой нагрузки подключаемого объекта;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Местоположение точек подключения;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Обязательства заявителя по оборудованию подключаемого объекта приборами учета тепловой энергии и теплоносителя;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Ответственность сторон за неисполнение либо за ненадлежащее исполнение договора о подключении;</w:t>
      </w:r>
    </w:p>
    <w:p w:rsidR="0014252D" w:rsidRPr="00E87529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</w:p>
    <w:p w:rsidR="00E448B7" w:rsidRDefault="0014252D" w:rsidP="0014252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529">
        <w:rPr>
          <w:rFonts w:ascii="Times New Roman" w:hAnsi="Times New Roman"/>
          <w:sz w:val="28"/>
          <w:szCs w:val="28"/>
        </w:rPr>
        <w:t>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Default="009B6608" w:rsidP="009B660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608" w:rsidRPr="00E87529" w:rsidRDefault="009B6608" w:rsidP="009B6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B6608" w:rsidRPr="00E87529" w:rsidRDefault="009B6608" w:rsidP="009B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08" w:rsidRPr="00E87529" w:rsidRDefault="009B6608" w:rsidP="009B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08" w:rsidRDefault="009B6608" w:rsidP="009B6608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9B6608">
        <w:rPr>
          <w:rFonts w:ascii="Times New Roman" w:hAnsi="Times New Roman"/>
          <w:b/>
          <w:sz w:val="28"/>
          <w:szCs w:val="24"/>
        </w:rPr>
        <w:t xml:space="preserve">Сведения об условиях договоров, заключенных в соответствии </w:t>
      </w:r>
    </w:p>
    <w:p w:rsidR="009B6608" w:rsidRDefault="009B6608" w:rsidP="009B6608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9B6608">
        <w:rPr>
          <w:rFonts w:ascii="Times New Roman" w:hAnsi="Times New Roman"/>
          <w:b/>
          <w:sz w:val="28"/>
          <w:szCs w:val="24"/>
        </w:rPr>
        <w:t xml:space="preserve">с частями 2.1 и 2.2 статьи 8 Федерального закона </w:t>
      </w:r>
    </w:p>
    <w:p w:rsidR="009B6608" w:rsidRPr="00E87529" w:rsidRDefault="009B6608" w:rsidP="009B6608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B6608">
        <w:rPr>
          <w:rFonts w:ascii="Times New Roman" w:hAnsi="Times New Roman"/>
          <w:b/>
          <w:sz w:val="28"/>
          <w:szCs w:val="24"/>
        </w:rPr>
        <w:t>от 27 июля 2010 г. № 190-ФЗ "О теплоснабжении"</w:t>
      </w:r>
    </w:p>
    <w:p w:rsidR="009B6608" w:rsidRPr="00E87529" w:rsidRDefault="009B6608" w:rsidP="009B660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9B6608" w:rsidRPr="00E87529" w:rsidRDefault="009B6608" w:rsidP="009B6608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 xml:space="preserve">Поставка тепловой энергии и (или) теплоносителя потребителям осуществляется на основании заключенных публичных договоров теплоснабжения. </w:t>
      </w:r>
    </w:p>
    <w:p w:rsidR="009B6608" w:rsidRPr="00E87529" w:rsidRDefault="009B6608" w:rsidP="009B6608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Предметом договора теплоснабжения является обязанность единой энергоснабжающей организации подавать абоненту (потребителю) через присоединенную сеть тепловую энергию и (или) теплоноситель, а абонента - оплачивать принятую энергию и (или) теплоноситель, а также соблюдать предусмотренный договором режим их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энергии и (или) теплоносителя</w:t>
      </w:r>
      <w:r w:rsidR="00A0479A">
        <w:rPr>
          <w:rFonts w:ascii="Times New Roman" w:hAnsi="Times New Roman" w:cs="Times New Roman"/>
          <w:sz w:val="28"/>
          <w:szCs w:val="28"/>
        </w:rPr>
        <w:t>.</w:t>
      </w:r>
    </w:p>
    <w:p w:rsidR="009B6608" w:rsidRPr="00E87529" w:rsidRDefault="009B6608" w:rsidP="009B660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Существенные условия договора теплоснабжения: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Предмет договора теплоснабжения;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Объем тепловой энергии (мощности) и (или) теплоносителя, подлежащий поставкам теплоснабжающей организацией и приобретению потребителем;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Величина тепловой нагрузки теплопотребляющих установок потребителя тепловой энергии и (или) теплоносителя, параметры качества теплоснабжения, режим потребления тепловой энергии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Порядок учета поставленной тепловой энергии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Цена и порядок расчетов;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Объемы тепловых потерь тепловой энергии и (или) теплоносителя в тепловых сетях заявителя от границы балансовой принадлежности до точки учета;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Информация о возможности введения полного и (или) частичного ограничения режима потребления тепловой энергии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Ответственность сторон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Ответственность потребителей за неисполнение или ненадлежащее исполнение обязательств по оплате тепловой энергии (мощности)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Обязательства единой теплоснабжающей организации по обеспечению надежности теплоснабжения в соответствии с требованиями технических регламентов и соответствующие обязательства потребителя тепловой энергии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lastRenderedPageBreak/>
        <w:t>Разграничение обязанностей по обеспечению безопасности эксплуатации тепловых сетей и исправности используемых приборов и оборудования, связанных с потреблением тепловой энергии и (или) теплоносителя;</w:t>
      </w:r>
    </w:p>
    <w:p w:rsidR="009B6608" w:rsidRPr="00E87529" w:rsidRDefault="009B6608" w:rsidP="009B6608">
      <w:pPr>
        <w:numPr>
          <w:ilvl w:val="0"/>
          <w:numId w:val="4"/>
        </w:numPr>
        <w:tabs>
          <w:tab w:val="clear" w:pos="700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29">
        <w:rPr>
          <w:rFonts w:ascii="Times New Roman" w:hAnsi="Times New Roman" w:cs="Times New Roman"/>
          <w:sz w:val="28"/>
          <w:szCs w:val="28"/>
        </w:rPr>
        <w:t>Уполномоченные должностные лица сторон, ответственных за выполнение условий договора.</w:t>
      </w:r>
    </w:p>
    <w:sectPr w:rsidR="009B6608" w:rsidRPr="00E87529" w:rsidSect="006744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1AEF"/>
    <w:multiLevelType w:val="hybridMultilevel"/>
    <w:tmpl w:val="13783B9E"/>
    <w:lvl w:ilvl="0" w:tplc="CC1A872C">
      <w:start w:val="1"/>
      <w:numFmt w:val="decimal"/>
      <w:lvlText w:val="%1."/>
      <w:lvlJc w:val="left"/>
      <w:pPr>
        <w:tabs>
          <w:tab w:val="num" w:pos="-9"/>
        </w:tabs>
        <w:ind w:left="-349" w:firstLine="70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98264D8E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F306D9"/>
    <w:multiLevelType w:val="hybridMultilevel"/>
    <w:tmpl w:val="C27EEEA6"/>
    <w:lvl w:ilvl="0" w:tplc="CC1A872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F185F"/>
    <w:multiLevelType w:val="hybridMultilevel"/>
    <w:tmpl w:val="5B96F40E"/>
    <w:lvl w:ilvl="0" w:tplc="A02072CA">
      <w:start w:val="1"/>
      <w:numFmt w:val="decimal"/>
      <w:lvlText w:val="%1."/>
      <w:lvlJc w:val="left"/>
      <w:pPr>
        <w:tabs>
          <w:tab w:val="num" w:pos="700"/>
        </w:tabs>
        <w:ind w:left="360" w:firstLine="70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E7D"/>
    <w:multiLevelType w:val="hybridMultilevel"/>
    <w:tmpl w:val="2088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B"/>
    <w:rsid w:val="000C740A"/>
    <w:rsid w:val="0014252D"/>
    <w:rsid w:val="00203640"/>
    <w:rsid w:val="00290C10"/>
    <w:rsid w:val="00335C63"/>
    <w:rsid w:val="00381D50"/>
    <w:rsid w:val="004A3105"/>
    <w:rsid w:val="005B3B9B"/>
    <w:rsid w:val="005C7698"/>
    <w:rsid w:val="00605266"/>
    <w:rsid w:val="00674456"/>
    <w:rsid w:val="00683FB6"/>
    <w:rsid w:val="00761B99"/>
    <w:rsid w:val="007C17CB"/>
    <w:rsid w:val="009B6608"/>
    <w:rsid w:val="009D11E6"/>
    <w:rsid w:val="00A0479A"/>
    <w:rsid w:val="00A10FE4"/>
    <w:rsid w:val="00A944D1"/>
    <w:rsid w:val="00AF2EA4"/>
    <w:rsid w:val="00B37FEF"/>
    <w:rsid w:val="00BF65BC"/>
    <w:rsid w:val="00D874F1"/>
    <w:rsid w:val="00E448B7"/>
    <w:rsid w:val="00E87529"/>
    <w:rsid w:val="00F36EBB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D389"/>
  <w15:docId w15:val="{BEE90897-9DEB-408E-99A2-37A9BEDF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B3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448B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A2B96CC7DEA129DAC94293F605DA0DF1882BC4404DF490854F8EF928A532AF2086F09ED4810989214FD5473A1C624913E50C3AD9PAmEI" TargetMode="External"/><Relationship Id="rId5" Type="http://schemas.openxmlformats.org/officeDocument/2006/relationships/hyperlink" Target="consultantplus://offline/ref=A6A2B96CC7DEA129DAC94293F605DA0DF1882BC4404DF490854F8EF928A532AF2086F09ED4850989214FD5473A1C624913E50C3AD9PAm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7</cp:revision>
  <dcterms:created xsi:type="dcterms:W3CDTF">2019-01-10T10:03:00Z</dcterms:created>
  <dcterms:modified xsi:type="dcterms:W3CDTF">2025-03-31T07:47:00Z</dcterms:modified>
</cp:coreProperties>
</file>